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D200" w14:textId="77777777" w:rsidR="00073654" w:rsidRDefault="00073654" w:rsidP="00073654">
      <w:pPr>
        <w:jc w:val="center"/>
        <w:rPr>
          <w:rFonts w:ascii="Arial Narrow" w:hAnsi="Arial Narrow" w:cs="Arial"/>
          <w:b/>
          <w:bCs/>
          <w:color w:val="000000"/>
          <w:sz w:val="36"/>
          <w:szCs w:val="36"/>
        </w:rPr>
      </w:pPr>
      <w:r w:rsidRPr="0042373E">
        <w:rPr>
          <w:rFonts w:ascii="Calibri" w:eastAsia="Calibri" w:hAnsi="Calibri" w:cs="Arial"/>
          <w:noProof/>
          <w:lang w:val="en-US"/>
        </w:rPr>
        <w:drawing>
          <wp:inline distT="0" distB="0" distL="0" distR="0" wp14:anchorId="28CD851A" wp14:editId="6F78003F">
            <wp:extent cx="1047750" cy="1054100"/>
            <wp:effectExtent l="0" t="0" r="0" b="12700"/>
            <wp:docPr id="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7160E" w14:textId="77777777" w:rsidR="00073654" w:rsidRDefault="00073654" w:rsidP="00073654">
      <w:pPr>
        <w:jc w:val="center"/>
        <w:rPr>
          <w:rFonts w:ascii="Arial Narrow" w:hAnsi="Arial Narrow" w:cs="Arial"/>
          <w:b/>
          <w:bCs/>
          <w:color w:val="000000"/>
          <w:sz w:val="36"/>
          <w:szCs w:val="36"/>
        </w:rPr>
      </w:pPr>
      <w:r>
        <w:rPr>
          <w:rFonts w:ascii="Arial Narrow" w:hAnsi="Arial Narrow" w:cs="Arial"/>
          <w:b/>
          <w:bCs/>
          <w:color w:val="000000"/>
          <w:sz w:val="36"/>
          <w:szCs w:val="36"/>
        </w:rPr>
        <w:t>Barista Challenge by Lavazza</w:t>
      </w:r>
    </w:p>
    <w:p w14:paraId="5FF5D892" w14:textId="77777777" w:rsidR="005C6886" w:rsidRPr="00C27301" w:rsidRDefault="005C6886" w:rsidP="005C6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nderuar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konkurrent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</w:p>
    <w:p w14:paraId="75824FCC" w14:textId="77777777" w:rsidR="00073654" w:rsidRPr="00C27301" w:rsidRDefault="00073654" w:rsidP="000C087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Marketing &amp; Distribution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” ka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përsipër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organizojë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aktivitet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promovues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titulluar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"Barista Challenge by Lavazza"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postohet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përditësohet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vazhdimisht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www.baristachallenge.al (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Faqja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").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përcaktojë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pjesëmarrjes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përzgjedhjen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fituesve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233C417E" w14:textId="77777777" w:rsidR="00073654" w:rsidRPr="00C27301" w:rsidRDefault="00073654" w:rsidP="0007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konkurojnë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sfidë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përgatitur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94654" w14:textId="77777777" w:rsidR="00073654" w:rsidRPr="00C27301" w:rsidRDefault="00073654" w:rsidP="000736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 espresso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DFBF043" w14:textId="77777777" w:rsidR="00073654" w:rsidRPr="00C27301" w:rsidRDefault="00073654" w:rsidP="000736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 pije të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personalizuara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pa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alkool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bazë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kafe espresso (mocktail), sipas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stilit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tuaj, duke ruajtur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kafenë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përbërësin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kryesor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që ndikon në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shijen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dhe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historinë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pas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krijimit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tuaj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3D1BD2" w14:textId="77777777" w:rsidR="00073654" w:rsidRPr="00C27301" w:rsidRDefault="00073654" w:rsidP="000C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Baza 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pijeve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duhet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jetë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një produkt espresso </w:t>
      </w: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Lavazza Food Service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nga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gama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TOI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Ju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jeni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lirë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zgjidhni produktin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bazuar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karakteristikat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shijes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përputhshmërinë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tij me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përbërësit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tjerë për të krijuar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sinergji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Kafja </w:t>
      </w: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nuk është e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detyrueshme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dominojë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shije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duhet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jetë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pranishme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në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ekuilibër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përbërësit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tjerë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përdorur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4612D32" w14:textId="77777777" w:rsidR="00073654" w:rsidRPr="00F37B48" w:rsidRDefault="00073654" w:rsidP="0007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barist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dëshiron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kerkohet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regjistrohet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B4A15" w:rsidRPr="00C27301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FB4A15" w:rsidRPr="00C2730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27301" w:rsidRPr="00C27301">
          <w:rPr>
            <w:rStyle w:val="Hyperlink"/>
            <w:rFonts w:ascii="Times New Roman" w:hAnsi="Times New Roman" w:cs="Times New Roman"/>
            <w:sz w:val="24"/>
            <w:szCs w:val="24"/>
          </w:rPr>
          <w:t>www.baristachallenge.al</w:t>
        </w:r>
      </w:hyperlink>
      <w:r w:rsidR="00C27301">
        <w:rPr>
          <w:rFonts w:ascii="Times New Roman" w:hAnsi="Times New Roman" w:cs="Times New Roman"/>
          <w:sz w:val="24"/>
          <w:szCs w:val="24"/>
        </w:rPr>
        <w:t xml:space="preserve"> </w:t>
      </w:r>
      <w:r w:rsidRPr="00C27301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Pas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</w:t>
      </w:r>
      <w:r w:rsidR="00C27301" w:rsidRPr="00C273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kontaktohet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Trajneri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Lavazza.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202</w:t>
      </w:r>
      <w:r w:rsidR="00C27301" w:rsidRPr="00F37B48">
        <w:rPr>
          <w:rFonts w:ascii="Times New Roman" w:hAnsi="Times New Roman" w:cs="Times New Roman"/>
          <w:sz w:val="24"/>
          <w:szCs w:val="24"/>
        </w:rPr>
        <w:t>5</w:t>
      </w:r>
      <w:r w:rsidRPr="00F37B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Trajneri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Lavazza do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përzgjedhë</w:t>
      </w:r>
      <w:proofErr w:type="spellEnd"/>
      <w:r w:rsidR="000C0870"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0" w:rsidRPr="00F37B48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0C0870"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0" w:rsidRPr="00F37B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konkurentë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>.</w:t>
      </w:r>
    </w:p>
    <w:p w14:paraId="3F0F8BD7" w14:textId="77777777" w:rsidR="00FB4A15" w:rsidRPr="00C27301" w:rsidRDefault="00FB4A15" w:rsidP="0007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datat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25-26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Lavazza Training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>.</w:t>
      </w:r>
    </w:p>
    <w:p w14:paraId="5274852E" w14:textId="77777777" w:rsidR="00FB4A15" w:rsidRPr="00C27301" w:rsidRDefault="00FB4A15" w:rsidP="0007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rezervon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kufizojë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zgjasë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kohëzgjatjen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hyjë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publikimi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27301">
          <w:rPr>
            <w:rStyle w:val="Hyperlink"/>
            <w:rFonts w:ascii="Times New Roman" w:hAnsi="Times New Roman" w:cs="Times New Roman"/>
            <w:sz w:val="24"/>
            <w:szCs w:val="24"/>
          </w:rPr>
          <w:t>www.baristachallenge.al</w:t>
        </w:r>
      </w:hyperlink>
    </w:p>
    <w:p w14:paraId="5B2619E4" w14:textId="77777777" w:rsidR="00FB4A15" w:rsidRDefault="00FB4A15" w:rsidP="00073654">
      <w:pPr>
        <w:rPr>
          <w:rFonts w:ascii="Times New Roman" w:hAnsi="Times New Roman" w:cs="Times New Roman"/>
          <w:sz w:val="24"/>
          <w:szCs w:val="24"/>
        </w:rPr>
      </w:pPr>
    </w:p>
    <w:p w14:paraId="5FBC140C" w14:textId="77777777" w:rsidR="00C27301" w:rsidRPr="00C27301" w:rsidRDefault="00C27301" w:rsidP="00073654">
      <w:pPr>
        <w:rPr>
          <w:rFonts w:ascii="Times New Roman" w:hAnsi="Times New Roman" w:cs="Times New Roman"/>
          <w:sz w:val="24"/>
          <w:szCs w:val="24"/>
        </w:rPr>
      </w:pPr>
    </w:p>
    <w:p w14:paraId="4D59F07E" w14:textId="77777777" w:rsidR="00FB4A15" w:rsidRPr="00C27301" w:rsidRDefault="00FB4A15" w:rsidP="00FB4A1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drejta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për të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marrë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pjesë</w:t>
      </w:r>
    </w:p>
    <w:p w14:paraId="0E6BED57" w14:textId="77777777" w:rsidR="00FB4A15" w:rsidRPr="00C27301" w:rsidRDefault="00FB4A15" w:rsidP="00FB4A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lastRenderedPageBreak/>
        <w:t>Kushdo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përhershëm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Shqipëri,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), ka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pjesëmarrjes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kafe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/bar/restaurant,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5D7CD4BB" w14:textId="77777777" w:rsidR="00FB4A15" w:rsidRPr="00C27301" w:rsidRDefault="00FB4A15" w:rsidP="00FB4A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eventin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live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kualifikohen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2-të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pamundësi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pjesmarrje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automatikisht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aplikantit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ardhshëm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18F9F7A2" w14:textId="77777777" w:rsidR="00FB4A15" w:rsidRPr="00C27301" w:rsidRDefault="00FB4A15" w:rsidP="00FB4A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7B48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udhëtojnë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Torino, Itali ne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muajin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prill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202</w:t>
      </w:r>
      <w:r w:rsidR="00C27301" w:rsidRPr="00F37B48">
        <w:rPr>
          <w:rFonts w:ascii="Times New Roman" w:hAnsi="Times New Roman" w:cs="Times New Roman"/>
          <w:sz w:val="24"/>
          <w:szCs w:val="24"/>
        </w:rPr>
        <w:t>6</w:t>
      </w:r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fitojnë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dalin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automatikisht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nënkampionit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489DB254" w14:textId="77777777" w:rsidR="00FB4A15" w:rsidRPr="00C27301" w:rsidRDefault="00FB4A15" w:rsidP="00FB4A15">
      <w:pPr>
        <w:rPr>
          <w:rFonts w:ascii="Times New Roman" w:hAnsi="Times New Roman" w:cs="Times New Roman"/>
          <w:sz w:val="24"/>
          <w:szCs w:val="24"/>
        </w:rPr>
      </w:pPr>
    </w:p>
    <w:p w14:paraId="64CF2E5C" w14:textId="77777777" w:rsidR="00FB4A15" w:rsidRPr="00C27301" w:rsidRDefault="00FB4A15" w:rsidP="00FB4A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Rregullat </w:t>
      </w:r>
    </w:p>
    <w:p w14:paraId="7B326432" w14:textId="77777777" w:rsidR="00FB4A15" w:rsidRPr="00C27301" w:rsidRDefault="00FB4A15" w:rsidP="00FB4A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Përbërësit</w:t>
      </w:r>
      <w:proofErr w:type="spellEnd"/>
    </w:p>
    <w:p w14:paraId="573ADE21" w14:textId="77777777" w:rsidR="00FB4A15" w:rsidRPr="00C27301" w:rsidRDefault="00FB4A15" w:rsidP="00FB4A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Lejohen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çfarëdo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përbërësish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nuk lejohet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ekspozimi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markave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gjatë prezantimit në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skenë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8687D85" w14:textId="77777777" w:rsidR="00FB4A15" w:rsidRPr="00C27301" w:rsidRDefault="00FB4A15" w:rsidP="00FB4A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Përdorni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enë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vogla ose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kavanoza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vend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paketimit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origjinal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BA40F84" w14:textId="77777777" w:rsidR="00FB4A15" w:rsidRPr="00C27301" w:rsidRDefault="00FB4A15" w:rsidP="00FB4A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Gjatë prezantimit, duhet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përmendni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gjithë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përbërësit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të jepni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informacion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pas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shfaqjes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nëse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kërkohet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FF3F745" w14:textId="77777777" w:rsidR="00FB4A15" w:rsidRPr="00C27301" w:rsidRDefault="00FB4A15" w:rsidP="00FB4A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Përbërësit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bërë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vetë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(homemade) duhet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shoqërohen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informacion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përkatës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D61F45F" w14:textId="77777777" w:rsidR="00FB4A15" w:rsidRPr="00C27301" w:rsidRDefault="00FB4A15" w:rsidP="00FB4A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ALKO</w:t>
      </w:r>
      <w:r w:rsid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</w:t>
      </w: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 NUK LEJOHET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përbërës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1E8C658" w14:textId="77777777" w:rsidR="00FB4A15" w:rsidRPr="00C27301" w:rsidRDefault="00FB4A15" w:rsidP="00FB4A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Përbërës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lejuar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mirëpritur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erëza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barishte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aromatike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agrume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fruta,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etj.</w:t>
      </w:r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>gjithmon</w:t>
      </w:r>
      <w:r w:rsidR="00B372F0"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proofErr w:type="spellEnd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duke treguar </w:t>
      </w:r>
      <w:proofErr w:type="spellStart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>ndikimin</w:t>
      </w:r>
      <w:proofErr w:type="spellEnd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ose </w:t>
      </w:r>
      <w:proofErr w:type="spellStart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>kontributin</w:t>
      </w:r>
      <w:proofErr w:type="spellEnd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</w:t>
      </w:r>
      <w:r w:rsidR="00B372F0"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>shijen</w:t>
      </w:r>
      <w:proofErr w:type="spellEnd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>arom</w:t>
      </w:r>
      <w:r w:rsidR="00B372F0"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End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>produktit</w:t>
      </w:r>
      <w:proofErr w:type="spellEnd"/>
      <w:r w:rsidR="000C08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final.</w:t>
      </w:r>
    </w:p>
    <w:p w14:paraId="2A0DCBAD" w14:textId="77777777" w:rsidR="005C6886" w:rsidRPr="00C27301" w:rsidRDefault="004B20AA" w:rsidP="005C6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9AE6DDD">
          <v:rect id="_x0000_i1025" style="width:0;height:1.5pt" o:hralign="center" o:hrstd="t" o:hr="t" fillcolor="#a0a0a0" stroked="f"/>
        </w:pict>
      </w:r>
    </w:p>
    <w:p w14:paraId="6E4B7E0B" w14:textId="77777777" w:rsidR="005C6886" w:rsidRPr="00C27301" w:rsidRDefault="005C6886" w:rsidP="005C6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Pajisjet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dhe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Furnizimet</w:t>
      </w:r>
      <w:proofErr w:type="spellEnd"/>
    </w:p>
    <w:p w14:paraId="612F4FCD" w14:textId="77777777" w:rsidR="005C6886" w:rsidRPr="00C27301" w:rsidRDefault="005C6886" w:rsidP="005C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dispozicion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r w:rsidR="00C27301"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Lavazza Training Center 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jenë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F154336" w14:textId="77777777" w:rsidR="005C6886" w:rsidRPr="007A2E4B" w:rsidRDefault="005C6886" w:rsidP="005C6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makina espresso (me 2 </w:t>
      </w:r>
      <w:proofErr w:type="spellStart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>grupe</w:t>
      </w:r>
      <w:proofErr w:type="spellEnd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secila – </w:t>
      </w:r>
      <w:proofErr w:type="spellStart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>njëra</w:t>
      </w:r>
      <w:proofErr w:type="spellEnd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për </w:t>
      </w:r>
      <w:proofErr w:type="spellStart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>provë</w:t>
      </w:r>
      <w:proofErr w:type="spellEnd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tjetra për </w:t>
      </w:r>
      <w:proofErr w:type="spellStart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>skenë</w:t>
      </w:r>
      <w:proofErr w:type="spellEnd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1DC0635C" w14:textId="77777777" w:rsidR="005C6886" w:rsidRPr="007A2E4B" w:rsidRDefault="005C6886" w:rsidP="005C6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>bluarës</w:t>
      </w:r>
      <w:proofErr w:type="spellEnd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>kafeje</w:t>
      </w:r>
      <w:proofErr w:type="spellEnd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"on demand"</w:t>
      </w:r>
    </w:p>
    <w:p w14:paraId="78B073E5" w14:textId="77777777" w:rsidR="005C6886" w:rsidRPr="007A2E4B" w:rsidRDefault="005C6886" w:rsidP="005C6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>miksera</w:t>
      </w:r>
      <w:proofErr w:type="spellEnd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për kafe të </w:t>
      </w:r>
      <w:proofErr w:type="spellStart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>ftohtë</w:t>
      </w:r>
      <w:proofErr w:type="spellEnd"/>
      <w:r w:rsidRPr="007A2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(Freddo)</w:t>
      </w:r>
    </w:p>
    <w:p w14:paraId="245B103B" w14:textId="77777777" w:rsidR="005C6886" w:rsidRPr="00C27301" w:rsidRDefault="005C6886" w:rsidP="005C6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Dishwasher,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lavaman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kuti për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mbeturina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karroca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shërbimi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, etj.</w:t>
      </w:r>
    </w:p>
    <w:p w14:paraId="548A5A9C" w14:textId="77777777" w:rsidR="005C6886" w:rsidRPr="00C27301" w:rsidRDefault="005C6886" w:rsidP="005C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Modeli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makinave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dhe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bluarësve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do të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njoftohet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vonë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AC2EED5" w14:textId="77777777" w:rsidR="005C6886" w:rsidRPr="00C27301" w:rsidRDefault="005C6886" w:rsidP="005C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Gjatë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kohës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praktikës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mund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kërkohen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3514B42" w14:textId="77777777" w:rsidR="005C6886" w:rsidRPr="00C27301" w:rsidRDefault="005C6886" w:rsidP="005C68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Tamper,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shpërndarës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kafeje</w:t>
      </w:r>
      <w:proofErr w:type="spellEnd"/>
      <w:r w:rsidR="00FE029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0C0C957" w14:textId="77777777" w:rsidR="005C6886" w:rsidRPr="00C27301" w:rsidRDefault="005C6886" w:rsidP="005C68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Enë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qumështi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peshore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gota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Lavazza (espresso, cappuccino, 12 oz)</w:t>
      </w:r>
      <w:r w:rsidR="00FE029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EF8E872" w14:textId="77777777" w:rsidR="005C6886" w:rsidRPr="00C27301" w:rsidRDefault="005C6886" w:rsidP="005C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Çdo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konkurrent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duhet të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sjellë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mjetet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veta personale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, të nevojshme për prezantimin.</w:t>
      </w:r>
    </w:p>
    <w:p w14:paraId="0DFA4618" w14:textId="77777777" w:rsidR="005C6886" w:rsidRPr="00C27301" w:rsidRDefault="005C6886" w:rsidP="005C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Mund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sillni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55FB0AD" w14:textId="77777777" w:rsidR="005C6886" w:rsidRPr="00C27301" w:rsidRDefault="005C6886" w:rsidP="005C68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Tamper,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gota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dozimi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enë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avulli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gota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mjete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posaçme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peshqirë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tabaka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, etj.</w:t>
      </w:r>
    </w:p>
    <w:p w14:paraId="5309D242" w14:textId="77777777" w:rsidR="005C6886" w:rsidRPr="00C27301" w:rsidRDefault="004B20AA" w:rsidP="005C6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3B9B696">
          <v:rect id="_x0000_i1026" style="width:0;height:1.5pt" o:hralign="center" o:hrstd="t" o:hr="t" fillcolor="#a0a0a0" stroked="f"/>
        </w:pict>
      </w:r>
    </w:p>
    <w:p w14:paraId="3AD42005" w14:textId="77777777" w:rsidR="005C6886" w:rsidRPr="00C27301" w:rsidRDefault="005C6886" w:rsidP="005C6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C. Koha e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Praktikës</w:t>
      </w:r>
      <w:proofErr w:type="spellEnd"/>
    </w:p>
    <w:p w14:paraId="76DD24D3" w14:textId="77777777" w:rsidR="0007393B" w:rsidRPr="00C27301" w:rsidRDefault="005C6886" w:rsidP="005C68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Praktika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CDA97A8" w14:textId="77777777" w:rsidR="0007393B" w:rsidRPr="00C27301" w:rsidRDefault="0007393B" w:rsidP="0007393B">
      <w:pPr>
        <w:pStyle w:val="ListParagraph"/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 minuta për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përgatitje</w:t>
      </w:r>
      <w:proofErr w:type="spellEnd"/>
    </w:p>
    <w:p w14:paraId="08F8DC2E" w14:textId="77777777" w:rsidR="0007393B" w:rsidRPr="00C27301" w:rsidRDefault="0007393B" w:rsidP="0007393B">
      <w:pPr>
        <w:pStyle w:val="ListParagraph"/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 minuta për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vendosje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skenë</w:t>
      </w:r>
      <w:proofErr w:type="spellEnd"/>
    </w:p>
    <w:p w14:paraId="4E238383" w14:textId="77777777" w:rsidR="0007393B" w:rsidRPr="00C27301" w:rsidRDefault="0007393B" w:rsidP="0007393B">
      <w:pPr>
        <w:pStyle w:val="ListParagraph"/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 minuta për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performancë</w:t>
      </w:r>
      <w:proofErr w:type="spellEnd"/>
    </w:p>
    <w:p w14:paraId="43791846" w14:textId="77777777" w:rsidR="005C6886" w:rsidRPr="00C27301" w:rsidRDefault="0007393B" w:rsidP="0007393B">
      <w:pPr>
        <w:pStyle w:val="ListParagraph"/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 minuta për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pastrim</w:t>
      </w:r>
      <w:proofErr w:type="spellEnd"/>
    </w:p>
    <w:p w14:paraId="17A50D8C" w14:textId="77777777" w:rsidR="0007393B" w:rsidRPr="00C27301" w:rsidRDefault="005C6886" w:rsidP="000739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Renditja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bëhet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short.</w:t>
      </w:r>
    </w:p>
    <w:p w14:paraId="32057EB7" w14:textId="77777777" w:rsidR="0007393B" w:rsidRPr="00C27301" w:rsidRDefault="005C6886" w:rsidP="000739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Mund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kalibroni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bluarësin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tuaj me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përzierjen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zgjedhur Lavazza.</w:t>
      </w:r>
    </w:p>
    <w:p w14:paraId="17DAF791" w14:textId="77777777" w:rsidR="0007393B" w:rsidRPr="00C27301" w:rsidRDefault="0007393B" w:rsidP="000739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Koha fillon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kur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thoni “Time”.</w:t>
      </w:r>
    </w:p>
    <w:p w14:paraId="46583B49" w14:textId="77777777" w:rsidR="0007393B" w:rsidRPr="00C27301" w:rsidRDefault="0007393B" w:rsidP="000739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Lejohet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muzikë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personale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(15 minuta), 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dorëzuar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paraprakisht</w:t>
      </w:r>
      <w:r w:rsidR="00FE029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1E72F8B" w14:textId="77777777" w:rsidR="0007393B" w:rsidRPr="00C27301" w:rsidRDefault="0007393B" w:rsidP="000739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Duhet të thoni “Time” për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ndaluar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kohën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D17C109" w14:textId="77777777" w:rsidR="0007393B" w:rsidRPr="00C27301" w:rsidRDefault="0007393B" w:rsidP="000739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sekondë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vonesë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</w:t>
      </w: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pikë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minus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355526E" w14:textId="77777777" w:rsidR="005C6886" w:rsidRPr="00C27301" w:rsidRDefault="0007393B" w:rsidP="000739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Mbi </w:t>
      </w: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minutë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vonesë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diskualifikim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B482FD6" w14:textId="77777777" w:rsidR="0007393B" w:rsidRPr="00C27301" w:rsidRDefault="004B20AA" w:rsidP="005C68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69E89A2">
          <v:rect id="_x0000_i1027" style="width:0;height:1.5pt" o:hralign="center" o:hrstd="t" o:hr="t" fillcolor="#a0a0a0" stroked="f"/>
        </w:pict>
      </w:r>
    </w:p>
    <w:p w14:paraId="0B5FF18C" w14:textId="77777777" w:rsidR="0007393B" w:rsidRPr="00C27301" w:rsidRDefault="0007393B" w:rsidP="00073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D.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Asistent</w:t>
      </w:r>
      <w:r w:rsidR="00FE029A"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ë</w:t>
      </w: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</w:t>
      </w:r>
      <w:proofErr w:type="spellEnd"/>
    </w:p>
    <w:p w14:paraId="7AC2424D" w14:textId="77777777" w:rsidR="0007393B" w:rsidRPr="00C27301" w:rsidRDefault="0007393B" w:rsidP="000739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Gjatë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përgatitjes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garës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nuk lejohet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askush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skenë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përveç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konkurrentëve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dhe stafit Lavazza.</w:t>
      </w:r>
    </w:p>
    <w:p w14:paraId="097677E4" w14:textId="77777777" w:rsidR="0007393B" w:rsidRPr="00C27301" w:rsidRDefault="0007393B" w:rsidP="00073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Shkelja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kësaj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rregulle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rezulton në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diskualifikim</w:t>
      </w:r>
      <w:proofErr w:type="spellEnd"/>
      <w:r w:rsid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0E2194E" w14:textId="77777777" w:rsidR="0007393B" w:rsidRPr="00C27301" w:rsidRDefault="0007393B" w:rsidP="000739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Ndalohet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çdo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udhëzim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ose coaching</w:t>
      </w: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gjatë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performancës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CF19703" w14:textId="77777777" w:rsidR="0007393B" w:rsidRPr="00C27301" w:rsidRDefault="0007393B" w:rsidP="00073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Shkelja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rezulton në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diskualifikim</w:t>
      </w:r>
      <w:proofErr w:type="spellEnd"/>
      <w:r w:rsid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B3B011D" w14:textId="77777777" w:rsidR="0007393B" w:rsidRPr="00C27301" w:rsidRDefault="0007393B" w:rsidP="000739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Në rast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defekti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teknik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1A6AA20" w14:textId="77777777" w:rsidR="0007393B" w:rsidRPr="00C27301" w:rsidRDefault="0007393B" w:rsidP="000739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Koha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ndalet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dhe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gjyqtari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kryesor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regjistron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ndërprerjen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1D95961" w14:textId="77777777" w:rsidR="0007393B" w:rsidRPr="00C27301" w:rsidRDefault="0007393B" w:rsidP="000739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Nëse problemi zgjidhet shpejt,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koha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kreditohet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A46AA37" w14:textId="77777777" w:rsidR="0007393B" w:rsidRPr="00C27301" w:rsidRDefault="0007393B" w:rsidP="000739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Në raste më të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rënda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performanca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përsëritet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më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vonë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3FCE0DC" w14:textId="77777777" w:rsidR="0007393B" w:rsidRPr="00C27301" w:rsidRDefault="0007393B" w:rsidP="00073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Nëse është gabim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konkurrentit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koha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nuk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rikuperohet</w:t>
      </w:r>
      <w:proofErr w:type="spellEnd"/>
      <w:r w:rsidRPr="00C273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74B52CD" w14:textId="77777777" w:rsidR="0007393B" w:rsidRPr="00C27301" w:rsidRDefault="004B20AA" w:rsidP="00073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B12F054">
          <v:rect id="_x0000_i1028" style="width:0;height:1.5pt" o:hralign="center" o:hrstd="t" o:hr="t" fillcolor="#a0a0a0" stroked="f"/>
        </w:pict>
      </w:r>
    </w:p>
    <w:p w14:paraId="1FB47E7B" w14:textId="77777777" w:rsidR="0007393B" w:rsidRPr="00C27301" w:rsidRDefault="0007393B" w:rsidP="00073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E.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Përjashtimi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Pjesëmarrësve</w:t>
      </w:r>
      <w:proofErr w:type="spellEnd"/>
    </w:p>
    <w:p w14:paraId="6A64FFD6" w14:textId="77777777" w:rsidR="0007393B" w:rsidRPr="00C27301" w:rsidRDefault="0007393B" w:rsidP="00073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hAnsi="Times New Roman" w:cs="Times New Roman"/>
          <w:sz w:val="24"/>
          <w:szCs w:val="24"/>
        </w:rPr>
        <w:t xml:space="preserve">Pa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paragjykuar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përcaktohet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nenet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termave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përjashtohen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:</w:t>
      </w:r>
    </w:p>
    <w:p w14:paraId="3FB795B3" w14:textId="77777777" w:rsidR="0007393B" w:rsidRPr="00C27301" w:rsidRDefault="001F5BE5" w:rsidP="0007393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27301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deklarojnë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rremë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00F6CF85" w14:textId="77777777" w:rsidR="001F5BE5" w:rsidRPr="00C27301" w:rsidRDefault="001F5BE5" w:rsidP="0007393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27301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përdorin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mjete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padrejta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treta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pjesëmarrjen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tyre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1783CC7A" w14:textId="77777777" w:rsidR="001F5BE5" w:rsidRPr="00C27301" w:rsidRDefault="001F5BE5" w:rsidP="0007393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përjashtojë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arsyet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mësipërme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fazë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dëm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shkaktohet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atyre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deklaratë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rreme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36482FC6" w14:textId="77777777" w:rsidR="001F5BE5" w:rsidRPr="00C27301" w:rsidRDefault="001F5BE5" w:rsidP="00073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73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Dhurata</w:t>
      </w:r>
    </w:p>
    <w:p w14:paraId="0A5DA0E7" w14:textId="77777777" w:rsidR="00FB4A15" w:rsidRPr="00F37B48" w:rsidRDefault="001F5BE5" w:rsidP="000739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eventit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degustimit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live do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përzgjidhen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>:</w:t>
      </w:r>
    </w:p>
    <w:p w14:paraId="44F2712B" w14:textId="77777777" w:rsidR="001F5BE5" w:rsidRPr="00F37B48" w:rsidRDefault="001F5BE5" w:rsidP="000739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7B48">
        <w:rPr>
          <w:rFonts w:ascii="Times New Roman" w:hAnsi="Times New Roman" w:cs="Times New Roman"/>
          <w:sz w:val="24"/>
          <w:szCs w:val="24"/>
        </w:rPr>
        <w:t>Fituesi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fitojë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çek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vlerë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500 EURO</w:t>
      </w:r>
    </w:p>
    <w:p w14:paraId="23EC61C1" w14:textId="77777777" w:rsidR="001F5BE5" w:rsidRPr="00F37B48" w:rsidRDefault="001F5BE5" w:rsidP="000739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7B48">
        <w:rPr>
          <w:rFonts w:ascii="Times New Roman" w:hAnsi="Times New Roman" w:cs="Times New Roman"/>
          <w:sz w:val="24"/>
          <w:szCs w:val="24"/>
        </w:rPr>
        <w:t>Fituesi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fitojë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çek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vlerë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800 EURO</w:t>
      </w:r>
    </w:p>
    <w:p w14:paraId="3E6EE881" w14:textId="77777777" w:rsidR="001F5BE5" w:rsidRPr="00F37B48" w:rsidRDefault="001F5BE5" w:rsidP="000739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7B48">
        <w:rPr>
          <w:rFonts w:ascii="Times New Roman" w:hAnsi="Times New Roman" w:cs="Times New Roman"/>
          <w:sz w:val="24"/>
          <w:szCs w:val="24"/>
        </w:rPr>
        <w:t>Fituesi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fitojë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çek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vlerë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1’000 EURO</w:t>
      </w:r>
    </w:p>
    <w:p w14:paraId="3FDA69F7" w14:textId="77777777" w:rsidR="001F5BE5" w:rsidRPr="00F37B48" w:rsidRDefault="001F5BE5" w:rsidP="000739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7B4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Fituesi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(1) do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përfaqësojë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Shqipërinë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konkursin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Ndërkombëtar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“Barista Challenge By</w:t>
      </w:r>
    </w:p>
    <w:p w14:paraId="391FFF0C" w14:textId="77777777" w:rsidR="001F5BE5" w:rsidRPr="00F37B48" w:rsidRDefault="001F5BE5" w:rsidP="001F5BE5">
      <w:pPr>
        <w:rPr>
          <w:rFonts w:ascii="Times New Roman" w:hAnsi="Times New Roman" w:cs="Times New Roman"/>
          <w:sz w:val="24"/>
          <w:szCs w:val="24"/>
        </w:rPr>
      </w:pPr>
      <w:r w:rsidRPr="00F37B4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Udhëtimi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Itali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>:</w:t>
      </w:r>
    </w:p>
    <w:p w14:paraId="1B8852CB" w14:textId="77777777" w:rsidR="001F5BE5" w:rsidRPr="00F37B48" w:rsidRDefault="001F5BE5" w:rsidP="001F5B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7B48">
        <w:rPr>
          <w:rFonts w:ascii="Times New Roman" w:hAnsi="Times New Roman" w:cs="Times New Roman"/>
          <w:sz w:val="24"/>
          <w:szCs w:val="24"/>
        </w:rPr>
        <w:t>Biletë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avioni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vajtje-ardhje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Aeroporti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Teraza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akomodimi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hotel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Itali</w:t>
      </w:r>
      <w:r w:rsidR="00FE029A" w:rsidRPr="00F37B48">
        <w:rPr>
          <w:rFonts w:ascii="Times New Roman" w:hAnsi="Times New Roman" w:cs="Times New Roman"/>
          <w:sz w:val="24"/>
          <w:szCs w:val="24"/>
        </w:rPr>
        <w:t>.</w:t>
      </w:r>
    </w:p>
    <w:p w14:paraId="57DCEAA5" w14:textId="77777777" w:rsidR="001F5BE5" w:rsidRPr="00C27301" w:rsidRDefault="001F5BE5" w:rsidP="001F5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37B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G. </w:t>
      </w:r>
      <w:proofErr w:type="spellStart"/>
      <w:r w:rsidRPr="00F37B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</w:t>
      </w:r>
      <w:r w:rsidR="00FE029A" w:rsidRPr="00F37B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ë</w:t>
      </w:r>
      <w:r w:rsidRPr="00F37B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rgjegj</w:t>
      </w:r>
      <w:r w:rsidR="00FE029A" w:rsidRPr="00F37B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ë</w:t>
      </w:r>
      <w:r w:rsidRPr="00F37B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sia</w:t>
      </w:r>
      <w:proofErr w:type="spellEnd"/>
    </w:p>
    <w:p w14:paraId="51229EEC" w14:textId="77777777" w:rsidR="001F5BE5" w:rsidRPr="00C27301" w:rsidRDefault="001F5BE5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Përgjegjësia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kufizuar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disponimin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Dhuratave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veçanti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vonesat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rrugës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aksidentet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fajin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personave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ofrojnë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shërbime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fazë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përdorimit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Dhuratës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premton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garanton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përmbushjen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detyrimeve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kontraktuale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tretë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Dhuratat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38379B8D" w14:textId="77777777" w:rsidR="001F5BE5" w:rsidRPr="00C27301" w:rsidRDefault="001F5BE5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Pjesëmarrja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interesuarit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mjetet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tyre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përsipër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detyrim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sigurimin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asistimin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aksesit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lehtësive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palë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Qasja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lejohet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serverit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specifikimeve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tepër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barrë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arsyet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mësipërme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48574591" w14:textId="77777777" w:rsidR="001F5BE5" w:rsidRPr="00C27301" w:rsidRDefault="001F5BE5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Përgjegjësia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ekskluzive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ligjshmërinë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përmbajtjes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postohet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secili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mosshkelja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treta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takon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ta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postojë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5714A13E" w14:textId="77777777" w:rsidR="001F5BE5" w:rsidRPr="00FE029A" w:rsidRDefault="001F5BE5" w:rsidP="001F5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H. Postimi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të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dhënave</w:t>
      </w:r>
      <w:proofErr w:type="spellEnd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të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fituesve</w:t>
      </w:r>
      <w:proofErr w:type="spellEnd"/>
    </w:p>
    <w:p w14:paraId="4D7AB1FF" w14:textId="77777777" w:rsidR="001F5BE5" w:rsidRPr="00C27301" w:rsidRDefault="001F5BE5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Emrat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fituesve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zëvendësuesve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dolën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specifikisht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pranuan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morën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Dhuratat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tyre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shpallen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E029A" w:rsidRPr="00C27301">
          <w:rPr>
            <w:rStyle w:val="Hyperlink"/>
            <w:rFonts w:ascii="Times New Roman" w:hAnsi="Times New Roman" w:cs="Times New Roman"/>
            <w:sz w:val="24"/>
            <w:szCs w:val="24"/>
          </w:rPr>
          <w:t>www.baristachallenge.al</w:t>
        </w:r>
      </w:hyperlink>
      <w:r w:rsidR="00FE0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transparence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770B61BE" w14:textId="77777777" w:rsidR="001F5BE5" w:rsidRPr="00FE029A" w:rsidRDefault="001F5BE5" w:rsidP="001F5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Kohëzgjatja</w:t>
      </w:r>
      <w:proofErr w:type="spellEnd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konkursit</w:t>
      </w:r>
    </w:p>
    <w:p w14:paraId="0AB1BBA0" w14:textId="77777777" w:rsidR="001F5BE5" w:rsidRPr="00C27301" w:rsidRDefault="001F5BE5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zgjasë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r w:rsidRPr="00F37B48">
        <w:rPr>
          <w:rFonts w:ascii="Times New Roman" w:hAnsi="Times New Roman" w:cs="Times New Roman"/>
          <w:sz w:val="24"/>
          <w:szCs w:val="24"/>
        </w:rPr>
        <w:t>data 25/11/202</w:t>
      </w:r>
      <w:r w:rsidR="00FE029A" w:rsidRPr="00F37B48">
        <w:rPr>
          <w:rFonts w:ascii="Times New Roman" w:hAnsi="Times New Roman" w:cs="Times New Roman"/>
          <w:sz w:val="24"/>
          <w:szCs w:val="24"/>
        </w:rPr>
        <w:t>5</w:t>
      </w:r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26/11/202</w:t>
      </w:r>
      <w:r w:rsidR="00FE029A" w:rsidRPr="00F37B48">
        <w:rPr>
          <w:rFonts w:ascii="Times New Roman" w:hAnsi="Times New Roman" w:cs="Times New Roman"/>
          <w:sz w:val="24"/>
          <w:szCs w:val="24"/>
        </w:rPr>
        <w:t>5</w:t>
      </w:r>
      <w:r w:rsidRPr="00F37B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Thuhet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shprehimisht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se, pas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dorëzuara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48">
        <w:rPr>
          <w:rFonts w:ascii="Times New Roman" w:hAnsi="Times New Roman" w:cs="Times New Roman"/>
          <w:sz w:val="24"/>
          <w:szCs w:val="24"/>
        </w:rPr>
        <w:t>konsiderohen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5F779781" w14:textId="77777777" w:rsidR="001F5BE5" w:rsidRPr="00FE029A" w:rsidRDefault="001F5BE5" w:rsidP="001F5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J. Të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drejtat</w:t>
      </w:r>
      <w:proofErr w:type="spellEnd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për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përdorimin</w:t>
      </w:r>
      <w:proofErr w:type="spellEnd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përmbajtjes</w:t>
      </w:r>
      <w:proofErr w:type="spellEnd"/>
    </w:p>
    <w:p w14:paraId="09FC1A6A" w14:textId="77777777" w:rsidR="001F5BE5" w:rsidRPr="00C27301" w:rsidRDefault="001F5BE5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Përmbajtja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konkurrentët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(p.sh.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receta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mbetet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pronë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tyre,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japin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pakufizuar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shpërndarë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riprodhuar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modifikuar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përshtatur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shfaqur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publikisht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shfrytëzuar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përmbajtjen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detyrimin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paguar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çmim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tarifë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278E133A" w14:textId="77777777" w:rsidR="00C27301" w:rsidRPr="00FE029A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K. Informacion –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Ankesa</w:t>
      </w:r>
      <w:proofErr w:type="spellEnd"/>
    </w:p>
    <w:p w14:paraId="10844CD3" w14:textId="77777777" w:rsidR="00C27301" w:rsidRPr="00C27301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27301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dëshirojnë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informohen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Promocionin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emailit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promocion@markdsit.com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shikojnë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live”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27301">
          <w:rPr>
            <w:rStyle w:val="Hyperlink"/>
            <w:rFonts w:ascii="Times New Roman" w:hAnsi="Times New Roman" w:cs="Times New Roman"/>
            <w:sz w:val="24"/>
            <w:szCs w:val="24"/>
          </w:rPr>
          <w:t>www.baristachallenge.al</w:t>
        </w:r>
      </w:hyperlink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3E83E955" w14:textId="77777777" w:rsidR="00C27301" w:rsidRPr="00FE029A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L.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Zgjidhja</w:t>
      </w:r>
      <w:proofErr w:type="spellEnd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mosmarreveshjeve</w:t>
      </w:r>
      <w:proofErr w:type="spellEnd"/>
    </w:p>
    <w:p w14:paraId="659B41EF" w14:textId="77777777" w:rsidR="00C27301" w:rsidRPr="00C27301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mosmarrëveshjes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kompetent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tyre do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Gjykata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Gjyqësor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mirëqënë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pjesmarrësit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lojë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promocionale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lexuar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mësipërme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103D68C9" w14:textId="77777777" w:rsidR="00C27301" w:rsidRPr="00FE029A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M.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Pranimi</w:t>
      </w:r>
      <w:proofErr w:type="spellEnd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E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kushteve</w:t>
      </w:r>
      <w:proofErr w:type="spellEnd"/>
    </w:p>
    <w:p w14:paraId="1EE99D45" w14:textId="77777777" w:rsidR="00C27301" w:rsidRPr="00C27301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Pjesëmarrja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nënkupton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:</w:t>
      </w:r>
    </w:p>
    <w:p w14:paraId="03432707" w14:textId="77777777" w:rsidR="00C27301" w:rsidRPr="00C27301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27301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termave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mësipërme</w:t>
      </w:r>
      <w:proofErr w:type="spellEnd"/>
    </w:p>
    <w:p w14:paraId="423CEB8B" w14:textId="77777777" w:rsidR="00C27301" w:rsidRPr="00C27301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27301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përdorimit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internet</w:t>
      </w:r>
    </w:p>
    <w:p w14:paraId="36250F96" w14:textId="77777777" w:rsidR="00C27301" w:rsidRPr="00C27301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27301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përdorimit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heqjes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dorë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pasuese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46D3C10A" w14:textId="77777777" w:rsidR="00C27301" w:rsidRPr="00C27301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sqarohet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shprehimisht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pjesëmarrësve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tretë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shkelje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ana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pjesëmarrësve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44A1646A" w14:textId="77777777" w:rsidR="00C27301" w:rsidRDefault="00C27301" w:rsidP="001F5B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27301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pjesëmarrjes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disponueshme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palët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01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C27301">
        <w:rPr>
          <w:rFonts w:ascii="Times New Roman" w:hAnsi="Times New Roman" w:cs="Times New Roman"/>
          <w:sz w:val="24"/>
          <w:szCs w:val="24"/>
        </w:rPr>
        <w:t>.</w:t>
      </w:r>
    </w:p>
    <w:p w14:paraId="7E9610CB" w14:textId="77777777" w:rsidR="00B372F0" w:rsidRPr="00B372F0" w:rsidRDefault="00B372F0" w:rsidP="00B37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Kriteret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Vlerësimit</w:t>
      </w:r>
      <w:proofErr w:type="spellEnd"/>
    </w:p>
    <w:p w14:paraId="5E0F373A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Zona e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Garës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Gjyqtari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vlerësojë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8C6931A" w14:textId="77777777" w:rsidR="00B372F0" w:rsidRPr="00B372F0" w:rsidRDefault="00B372F0" w:rsidP="00B372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Pastërtinë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zonës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 dhe pas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performancës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505F68E" w14:textId="77777777" w:rsidR="00B372F0" w:rsidRPr="00B372F0" w:rsidRDefault="00B372F0" w:rsidP="00B372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Rrjedhën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punës dhe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organizimin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0D08293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Vlerësimi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Shijes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jepen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për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shijen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çdo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espressoje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pije (signature drink).</w:t>
      </w:r>
    </w:p>
    <w:p w14:paraId="2A2E04D7" w14:textId="77777777" w:rsidR="00B372F0" w:rsidRPr="00B372F0" w:rsidRDefault="00B372F0" w:rsidP="00B372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Kafja duhet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kombinohet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përbërës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tjerë për të krijuar një pije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cilësore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27C71DD" w14:textId="77777777" w:rsidR="00B372F0" w:rsidRPr="00B372F0" w:rsidRDefault="00B372F0" w:rsidP="00B372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Shija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kafesë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nuk duhet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dominojë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duhet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jetë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dallueshme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B29093F" w14:textId="77777777" w:rsidR="00B372F0" w:rsidRPr="00B372F0" w:rsidRDefault="00B372F0" w:rsidP="00B372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Çdo pije duhet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përmbajë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paktën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espresso</w:t>
      </w: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(7-10 gr kafe me raport 1:1.5).</w:t>
      </w:r>
    </w:p>
    <w:p w14:paraId="3054872F" w14:textId="77777777" w:rsidR="00B372F0" w:rsidRPr="00B372F0" w:rsidRDefault="00B372F0" w:rsidP="00B372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Nëse nuk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respektohen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këto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kritere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pija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nuk do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marrë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për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shije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D2F2FC" w14:textId="77777777" w:rsidR="00B372F0" w:rsidRPr="00B372F0" w:rsidRDefault="00B372F0" w:rsidP="00B372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Konkurrentët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duhet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shpjegojnë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zgjedhjet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përpara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gjyqtarëve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profili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kafesë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receta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përgatitjes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përbërësit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përdorur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, koncepti etj.</w:t>
      </w:r>
    </w:p>
    <w:p w14:paraId="78C09060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Prezantimi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Pijes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jepen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për prezantimin </w:t>
      </w: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verbal dhe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vizual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pijeve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E6FA31F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Aftësitë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Teknike</w:t>
      </w: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Vlerësohen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njohuritë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teknike,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përdorimi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profesional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përbërësve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teknikat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përgatitjes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paraqitja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BD193A2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Performanca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bazohen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përshtypjen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përgjithshme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gjyqtarëve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aftësitë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prezantimi personal dhe ai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pijeve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219909B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Kreativiteti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Vizual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Pijes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Vlerësohet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origjinaliteti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estetik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pijeve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përputhshmëria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vizuale midis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9CD73BD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7. Pamja e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Përgjithshme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Vizuale</w:t>
      </w: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Sa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tërheqëse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të bukura duken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pijet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aspekti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vizual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9DDBC94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8. Prezantimi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Përgjithshëm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Sa mirë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prezanton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konkurrenti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pijen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përfshirë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stilin,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sigurinë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mënyrën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përfshin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"klientin" në procesin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krijimit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A9845F8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Organizimi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dhe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Pastërtia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Hapësirës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së Punës</w:t>
      </w: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Vlerësohet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pastertia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organizimi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zonës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së punës (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tryeza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, makina etj).</w:t>
      </w:r>
    </w:p>
    <w:p w14:paraId="7EC10A84" w14:textId="77777777" w:rsidR="00B372F0" w:rsidRPr="00B372F0" w:rsidRDefault="00B372F0" w:rsidP="00B372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ulen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për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rrëmujë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mbetje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kafeje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njolla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enë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thyera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etj.</w:t>
      </w:r>
    </w:p>
    <w:p w14:paraId="4EBD5879" w14:textId="77777777" w:rsidR="00B372F0" w:rsidRPr="00B372F0" w:rsidRDefault="00B372F0" w:rsidP="00B372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Pak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mbetje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kafeje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janë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pranueshme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0F7F0CC" w14:textId="77777777" w:rsidR="00B372F0" w:rsidRPr="00B372F0" w:rsidRDefault="00B372F0" w:rsidP="00B372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Përdorimi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filxhanëve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mbetje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kafeje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fillim nuk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penalizon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2DDAFF4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10.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Pjekja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Profesionale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Kafesë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Vlerësohet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përgatitja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teknike:</w:t>
      </w:r>
    </w:p>
    <w:p w14:paraId="1DB4086C" w14:textId="77777777" w:rsidR="00B372F0" w:rsidRPr="00B372F0" w:rsidRDefault="00B372F0" w:rsidP="00B372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Njohja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kafesë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së zgjedhur</w:t>
      </w:r>
    </w:p>
    <w:p w14:paraId="1EB3D67A" w14:textId="77777777" w:rsidR="00B372F0" w:rsidRPr="00B372F0" w:rsidRDefault="00B372F0" w:rsidP="00B372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Derdhje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bluarje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qëndrueshme</w:t>
      </w:r>
      <w:proofErr w:type="spellEnd"/>
    </w:p>
    <w:p w14:paraId="7437C57B" w14:textId="77777777" w:rsidR="00B372F0" w:rsidRPr="00B372F0" w:rsidRDefault="00B372F0" w:rsidP="00B372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Menaxhim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mbetjeve</w:t>
      </w:r>
      <w:proofErr w:type="spellEnd"/>
    </w:p>
    <w:p w14:paraId="1AA0049C" w14:textId="77777777" w:rsidR="00B372F0" w:rsidRPr="00B372F0" w:rsidRDefault="00B372F0" w:rsidP="00B372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Kohë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ekstraktimi</w:t>
      </w:r>
      <w:proofErr w:type="spellEnd"/>
    </w:p>
    <w:p w14:paraId="07DD9125" w14:textId="77777777" w:rsidR="00B372F0" w:rsidRPr="00B372F0" w:rsidRDefault="00B372F0" w:rsidP="00B372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Përdorimi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duhur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pajisjeve</w:t>
      </w:r>
      <w:proofErr w:type="spellEnd"/>
    </w:p>
    <w:p w14:paraId="5A15DBF5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Rutina për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vlerësim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teknik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përfshin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3A42398" w14:textId="77777777" w:rsidR="00B372F0" w:rsidRPr="00B372F0" w:rsidRDefault="00B372F0" w:rsidP="00B372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Pastrim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grupit</w:t>
      </w:r>
    </w:p>
    <w:p w14:paraId="1AF62CAD" w14:textId="77777777" w:rsidR="00B372F0" w:rsidRPr="00B372F0" w:rsidRDefault="00B372F0" w:rsidP="00B372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Filtri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pastër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thatë</w:t>
      </w:r>
      <w:proofErr w:type="spellEnd"/>
    </w:p>
    <w:p w14:paraId="711CB400" w14:textId="77777777" w:rsidR="00B372F0" w:rsidRPr="00B372F0" w:rsidRDefault="00B372F0" w:rsidP="00B372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Derdhje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shtypje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qëndrueshme</w:t>
      </w:r>
      <w:proofErr w:type="spellEnd"/>
    </w:p>
    <w:p w14:paraId="753244F4" w14:textId="77777777" w:rsidR="00B372F0" w:rsidRPr="00B372F0" w:rsidRDefault="00B372F0" w:rsidP="00B372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Pastrim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portafiltërave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përpara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përdorimit</w:t>
      </w:r>
      <w:proofErr w:type="spellEnd"/>
    </w:p>
    <w:p w14:paraId="248C46A5" w14:textId="77777777" w:rsidR="00B372F0" w:rsidRPr="00B372F0" w:rsidRDefault="00B372F0" w:rsidP="00B372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Vendosje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përgatitje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menjëherë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pas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vendosjes</w:t>
      </w:r>
      <w:proofErr w:type="spellEnd"/>
    </w:p>
    <w:p w14:paraId="347EE11D" w14:textId="77777777" w:rsidR="00B372F0" w:rsidRDefault="00B372F0" w:rsidP="00B37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14:paraId="028EDFB8" w14:textId="77777777" w:rsidR="00B372F0" w:rsidRPr="00B372F0" w:rsidRDefault="00B372F0" w:rsidP="00B37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B372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Barazimi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Pikëve</w:t>
      </w:r>
      <w:proofErr w:type="spellEnd"/>
    </w:p>
    <w:p w14:paraId="3E294294" w14:textId="77777777" w:rsidR="00B372F0" w:rsidRPr="00B372F0" w:rsidRDefault="00B372F0" w:rsidP="00B37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Në rast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barazimi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fiton ai/ajo që ka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më të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larta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kategorinë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Balanca</w:t>
      </w:r>
      <w:proofErr w:type="spellEnd"/>
      <w:r w:rsidRPr="00B372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>formularin</w:t>
      </w:r>
      <w:proofErr w:type="spellEnd"/>
      <w:r w:rsidRPr="00B37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sensorial.</w:t>
      </w:r>
    </w:p>
    <w:p w14:paraId="4FEBEC1A" w14:textId="77777777" w:rsidR="00B372F0" w:rsidRPr="00C27301" w:rsidRDefault="00B372F0" w:rsidP="001F5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B372F0" w:rsidRPr="00C27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055"/>
    <w:multiLevelType w:val="multilevel"/>
    <w:tmpl w:val="1D68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47728"/>
    <w:multiLevelType w:val="multilevel"/>
    <w:tmpl w:val="37A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8134F"/>
    <w:multiLevelType w:val="multilevel"/>
    <w:tmpl w:val="DA9E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823CD"/>
    <w:multiLevelType w:val="multilevel"/>
    <w:tmpl w:val="5B3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267A1"/>
    <w:multiLevelType w:val="hybridMultilevel"/>
    <w:tmpl w:val="93606448"/>
    <w:lvl w:ilvl="0" w:tplc="E5D22F9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663D0"/>
    <w:multiLevelType w:val="multilevel"/>
    <w:tmpl w:val="D304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77340"/>
    <w:multiLevelType w:val="hybridMultilevel"/>
    <w:tmpl w:val="0204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63CD"/>
    <w:multiLevelType w:val="multilevel"/>
    <w:tmpl w:val="0A16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226B9"/>
    <w:multiLevelType w:val="multilevel"/>
    <w:tmpl w:val="7C0A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E69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836542"/>
    <w:multiLevelType w:val="multilevel"/>
    <w:tmpl w:val="E75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7569B"/>
    <w:multiLevelType w:val="multilevel"/>
    <w:tmpl w:val="7938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524B5"/>
    <w:multiLevelType w:val="multilevel"/>
    <w:tmpl w:val="CD54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336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680203"/>
    <w:multiLevelType w:val="multilevel"/>
    <w:tmpl w:val="D04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A2A94"/>
    <w:multiLevelType w:val="multilevel"/>
    <w:tmpl w:val="3E9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47848"/>
    <w:multiLevelType w:val="multilevel"/>
    <w:tmpl w:val="6EB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86DBA"/>
    <w:multiLevelType w:val="multilevel"/>
    <w:tmpl w:val="B018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A240D"/>
    <w:multiLevelType w:val="multilevel"/>
    <w:tmpl w:val="8348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F0F83"/>
    <w:multiLevelType w:val="hybridMultilevel"/>
    <w:tmpl w:val="255A4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773E"/>
    <w:multiLevelType w:val="multilevel"/>
    <w:tmpl w:val="D1EA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F3DEA"/>
    <w:multiLevelType w:val="hybridMultilevel"/>
    <w:tmpl w:val="FC2EF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91174D"/>
    <w:multiLevelType w:val="multilevel"/>
    <w:tmpl w:val="3372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F2A32"/>
    <w:multiLevelType w:val="hybridMultilevel"/>
    <w:tmpl w:val="59580A8C"/>
    <w:lvl w:ilvl="0" w:tplc="E5D22F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33FD7"/>
    <w:multiLevelType w:val="multilevel"/>
    <w:tmpl w:val="DAAA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D5BA9"/>
    <w:multiLevelType w:val="multilevel"/>
    <w:tmpl w:val="7BD8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277105">
    <w:abstractNumId w:val="6"/>
  </w:num>
  <w:num w:numId="2" w16cid:durableId="959917915">
    <w:abstractNumId w:val="19"/>
  </w:num>
  <w:num w:numId="3" w16cid:durableId="1171407101">
    <w:abstractNumId w:val="20"/>
  </w:num>
  <w:num w:numId="4" w16cid:durableId="1003165560">
    <w:abstractNumId w:val="7"/>
  </w:num>
  <w:num w:numId="5" w16cid:durableId="427510353">
    <w:abstractNumId w:val="16"/>
  </w:num>
  <w:num w:numId="6" w16cid:durableId="1964992646">
    <w:abstractNumId w:val="5"/>
  </w:num>
  <w:num w:numId="7" w16cid:durableId="1306862041">
    <w:abstractNumId w:val="25"/>
  </w:num>
  <w:num w:numId="8" w16cid:durableId="1526406274">
    <w:abstractNumId w:val="11"/>
  </w:num>
  <w:num w:numId="9" w16cid:durableId="932786721">
    <w:abstractNumId w:val="3"/>
  </w:num>
  <w:num w:numId="10" w16cid:durableId="731781031">
    <w:abstractNumId w:val="9"/>
  </w:num>
  <w:num w:numId="11" w16cid:durableId="1174877135">
    <w:abstractNumId w:val="8"/>
  </w:num>
  <w:num w:numId="12" w16cid:durableId="889653902">
    <w:abstractNumId w:val="13"/>
  </w:num>
  <w:num w:numId="13" w16cid:durableId="231429199">
    <w:abstractNumId w:val="10"/>
  </w:num>
  <w:num w:numId="14" w16cid:durableId="13728298">
    <w:abstractNumId w:val="1"/>
  </w:num>
  <w:num w:numId="15" w16cid:durableId="50856235">
    <w:abstractNumId w:val="22"/>
  </w:num>
  <w:num w:numId="16" w16cid:durableId="920412036">
    <w:abstractNumId w:val="0"/>
  </w:num>
  <w:num w:numId="17" w16cid:durableId="745809877">
    <w:abstractNumId w:val="17"/>
  </w:num>
  <w:num w:numId="18" w16cid:durableId="1286425023">
    <w:abstractNumId w:val="23"/>
  </w:num>
  <w:num w:numId="19" w16cid:durableId="1015960557">
    <w:abstractNumId w:val="4"/>
  </w:num>
  <w:num w:numId="20" w16cid:durableId="982462825">
    <w:abstractNumId w:val="21"/>
  </w:num>
  <w:num w:numId="21" w16cid:durableId="207956688">
    <w:abstractNumId w:val="15"/>
  </w:num>
  <w:num w:numId="22" w16cid:durableId="2013491143">
    <w:abstractNumId w:val="12"/>
  </w:num>
  <w:num w:numId="23" w16cid:durableId="1204562275">
    <w:abstractNumId w:val="18"/>
  </w:num>
  <w:num w:numId="24" w16cid:durableId="923996531">
    <w:abstractNumId w:val="14"/>
  </w:num>
  <w:num w:numId="25" w16cid:durableId="482507496">
    <w:abstractNumId w:val="2"/>
  </w:num>
  <w:num w:numId="26" w16cid:durableId="13518780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54"/>
    <w:rsid w:val="00073654"/>
    <w:rsid w:val="0007393B"/>
    <w:rsid w:val="000B5957"/>
    <w:rsid w:val="000C0870"/>
    <w:rsid w:val="001F5BE5"/>
    <w:rsid w:val="00437906"/>
    <w:rsid w:val="005C6886"/>
    <w:rsid w:val="007A2E4B"/>
    <w:rsid w:val="008B0B86"/>
    <w:rsid w:val="00997DCC"/>
    <w:rsid w:val="00B372F0"/>
    <w:rsid w:val="00C27301"/>
    <w:rsid w:val="00F37B48"/>
    <w:rsid w:val="00FB4A15"/>
    <w:rsid w:val="00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9038199"/>
  <w15:chartTrackingRefBased/>
  <w15:docId w15:val="{8E74F93D-B5C1-4847-99DB-5B07279F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654"/>
    <w:pPr>
      <w:spacing w:line="256" w:lineRule="auto"/>
    </w:pPr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B37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A1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72F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372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istachallenge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istachallenge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C907.B943C2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aristachallenge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ristachallenge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1724</Words>
  <Characters>9430</Characters>
  <Application>Microsoft Office Word</Application>
  <DocSecurity>0</DocSecurity>
  <Lines>205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Kashari</dc:creator>
  <cp:keywords/>
  <dc:description/>
  <cp:lastModifiedBy>Eugen Kullolli</cp:lastModifiedBy>
  <cp:revision>7</cp:revision>
  <dcterms:created xsi:type="dcterms:W3CDTF">2025-10-03T09:55:00Z</dcterms:created>
  <dcterms:modified xsi:type="dcterms:W3CDTF">2025-10-28T15:13:00Z</dcterms:modified>
</cp:coreProperties>
</file>